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4D82" w:rsidRDefault="0067249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MEDIA DIALOGUE WITH STAKEHOLDERS IN THE MEDIA INDUSTRY</w:t>
      </w:r>
    </w:p>
    <w:p w:rsidR="00B50874" w:rsidRDefault="00B50874">
      <w:pPr>
        <w:rPr>
          <w:rFonts w:ascii="Arial" w:hAnsi="Arial" w:cs="Arial"/>
          <w:color w:val="000000"/>
          <w:sz w:val="24"/>
          <w:szCs w:val="24"/>
        </w:rPr>
      </w:pPr>
      <w:r w:rsidRPr="00B50874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B72B69">
        <w:rPr>
          <w:rFonts w:ascii="Times New Roman" w:hAnsi="Times New Roman" w:cs="Times New Roman"/>
          <w:noProof/>
          <w:sz w:val="24"/>
          <w:szCs w:val="24"/>
        </w:rPr>
        <w:t>Uganda Media Sector Working G</w:t>
      </w:r>
      <w:r w:rsidRPr="00B50874">
        <w:rPr>
          <w:rFonts w:ascii="Times New Roman" w:hAnsi="Times New Roman" w:cs="Times New Roman"/>
          <w:noProof/>
          <w:sz w:val="24"/>
          <w:szCs w:val="24"/>
        </w:rPr>
        <w:t xml:space="preserve">roup </w:t>
      </w:r>
      <w:r w:rsidR="00C21DD9">
        <w:rPr>
          <w:rFonts w:ascii="Times New Roman" w:hAnsi="Times New Roman" w:cs="Times New Roman"/>
          <w:noProof/>
          <w:sz w:val="24"/>
          <w:szCs w:val="24"/>
        </w:rPr>
        <w:t xml:space="preserve">and the International Center for Non-for-Profit Law </w:t>
      </w:r>
      <w:r w:rsidRPr="00B50874">
        <w:rPr>
          <w:rFonts w:ascii="Times New Roman" w:hAnsi="Times New Roman" w:cs="Times New Roman"/>
          <w:noProof/>
          <w:sz w:val="24"/>
          <w:szCs w:val="24"/>
        </w:rPr>
        <w:t>organised a media dialogue on the necessary reforms in the media laws at Golf  Course Hotel, Kamplala on Thursday, November 18, 2022.</w:t>
      </w:r>
      <w:r w:rsidR="00C21DD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72B69">
        <w:rPr>
          <w:rFonts w:ascii="Times New Roman" w:hAnsi="Times New Roman" w:cs="Times New Roman"/>
          <w:noProof/>
          <w:sz w:val="24"/>
          <w:szCs w:val="24"/>
        </w:rPr>
        <w:t>It was attended by Participants</w:t>
      </w:r>
      <w:r w:rsidR="00C21DD9">
        <w:rPr>
          <w:rFonts w:ascii="Times New Roman" w:hAnsi="Times New Roman" w:cs="Times New Roman"/>
          <w:noProof/>
          <w:sz w:val="24"/>
          <w:szCs w:val="24"/>
        </w:rPr>
        <w:t xml:space="preserve"> from various media associations &amp; organizations amd</w:t>
      </w:r>
      <w:r w:rsidR="00B72B69">
        <w:rPr>
          <w:rFonts w:ascii="Times New Roman" w:hAnsi="Times New Roman" w:cs="Times New Roman"/>
          <w:noProof/>
          <w:sz w:val="24"/>
          <w:szCs w:val="24"/>
        </w:rPr>
        <w:t xml:space="preserve"> academic institutions among which included; Media Council of Uganda, Afr</w:t>
      </w:r>
      <w:r w:rsidR="00E54CB5">
        <w:rPr>
          <w:rFonts w:ascii="Times New Roman" w:hAnsi="Times New Roman" w:cs="Times New Roman"/>
          <w:noProof/>
          <w:sz w:val="24"/>
          <w:szCs w:val="24"/>
        </w:rPr>
        <w:t>ican Centre for Media Excellence (ACME)</w:t>
      </w:r>
      <w:r w:rsidR="00B72B69">
        <w:rPr>
          <w:rFonts w:ascii="Times New Roman" w:hAnsi="Times New Roman" w:cs="Times New Roman"/>
          <w:noProof/>
          <w:sz w:val="24"/>
          <w:szCs w:val="24"/>
        </w:rPr>
        <w:t>, Uganda Media Women’s Association</w:t>
      </w:r>
      <w:r w:rsidR="00E54CB5">
        <w:rPr>
          <w:rFonts w:ascii="Times New Roman" w:hAnsi="Times New Roman" w:cs="Times New Roman"/>
          <w:noProof/>
          <w:sz w:val="24"/>
          <w:szCs w:val="24"/>
        </w:rPr>
        <w:t xml:space="preserve"> (UMWA)</w:t>
      </w:r>
      <w:r w:rsidR="00B72B69">
        <w:rPr>
          <w:rFonts w:ascii="Times New Roman" w:hAnsi="Times New Roman" w:cs="Times New Roman"/>
          <w:noProof/>
          <w:sz w:val="24"/>
          <w:szCs w:val="24"/>
        </w:rPr>
        <w:t>, Nation Media, Makerere University, Kampala International University</w:t>
      </w:r>
      <w:r w:rsidR="00386197">
        <w:rPr>
          <w:rFonts w:ascii="Times New Roman" w:hAnsi="Times New Roman" w:cs="Times New Roman"/>
          <w:noProof/>
          <w:sz w:val="24"/>
          <w:szCs w:val="24"/>
        </w:rPr>
        <w:t xml:space="preserve">. Click for a full story </w:t>
      </w:r>
      <w:hyperlink r:id="rId4" w:history="1">
        <w:r w:rsidR="0067249B">
          <w:rPr>
            <w:rStyle w:val="Hyperlink"/>
            <w:rFonts w:ascii="Arial" w:hAnsi="Arial" w:cs="Arial"/>
            <w:sz w:val="24"/>
            <w:szCs w:val="24"/>
          </w:rPr>
          <w:t>https://www.newvision.co.ug/category/news/media-stakeholders-push-for-public-financing-NV_147726</w:t>
        </w:r>
      </w:hyperlink>
    </w:p>
    <w:p w:rsidR="00386197" w:rsidRPr="00B50874" w:rsidRDefault="00386197">
      <w:pPr>
        <w:rPr>
          <w:rFonts w:ascii="Times New Roman" w:hAnsi="Times New Roman" w:cs="Times New Roman"/>
          <w:noProof/>
          <w:sz w:val="24"/>
          <w:szCs w:val="24"/>
        </w:rPr>
      </w:pPr>
    </w:p>
    <w:p w:rsidR="00BB4D82" w:rsidRDefault="00BB4D8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B3600A">
        <w:rPr>
          <w:noProof/>
        </w:rPr>
        <w:drawing>
          <wp:inline distT="0" distB="0" distL="0" distR="0" wp14:anchorId="062B5263" wp14:editId="4704438E">
            <wp:extent cx="2943225" cy="1962150"/>
            <wp:effectExtent l="0" t="0" r="9525" b="0"/>
            <wp:docPr id="6" name="Picture 6" descr="C:\Users\MEDIA COUNCIL\Downloads\8zwrzx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A COUNCIL\Downloads\8zwrzxy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51" cy="19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00A">
        <w:rPr>
          <w:noProof/>
        </w:rPr>
        <w:drawing>
          <wp:inline distT="0" distB="0" distL="0" distR="0" wp14:anchorId="6E3F9E93" wp14:editId="19B35B66">
            <wp:extent cx="2962811" cy="1953220"/>
            <wp:effectExtent l="0" t="0" r="0" b="9525"/>
            <wp:docPr id="8" name="Picture 8" descr="C:\Users\MEDIA COUNCIL\Downloads\togpkl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A COUNCIL\Downloads\togpkl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93" cy="20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3B" w:rsidRPr="00236E08" w:rsidRDefault="00236E08">
      <w:pPr>
        <w:rPr>
          <w:rFonts w:ascii="Times New Roman" w:hAnsi="Times New Roman" w:cs="Times New Roman"/>
          <w:noProof/>
          <w:sz w:val="24"/>
          <w:szCs w:val="24"/>
        </w:rPr>
      </w:pPr>
      <w:r w:rsidRPr="00236E08">
        <w:rPr>
          <w:rFonts w:ascii="Times New Roman" w:hAnsi="Times New Roman" w:cs="Times New Roman"/>
          <w:noProof/>
          <w:sz w:val="24"/>
          <w:szCs w:val="24"/>
        </w:rPr>
        <w:t>Mr Paulo Ekochu</w:t>
      </w:r>
      <w:r>
        <w:rPr>
          <w:rFonts w:ascii="Times New Roman" w:hAnsi="Times New Roman" w:cs="Times New Roman"/>
          <w:noProof/>
          <w:sz w:val="24"/>
          <w:szCs w:val="24"/>
        </w:rPr>
        <w:t>, C</w:t>
      </w:r>
      <w:r w:rsidR="00B50874" w:rsidRPr="00236E08">
        <w:rPr>
          <w:rFonts w:ascii="Times New Roman" w:hAnsi="Times New Roman" w:cs="Times New Roman"/>
          <w:noProof/>
          <w:sz w:val="24"/>
          <w:szCs w:val="24"/>
        </w:rPr>
        <w:t xml:space="preserve">hairman Media Council of Uganda, (L) &amp;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Dr George Lugalambi, </w:t>
      </w:r>
      <w:r w:rsidR="00B50874" w:rsidRPr="00236E08">
        <w:rPr>
          <w:rFonts w:ascii="Times New Roman" w:hAnsi="Times New Roman" w:cs="Times New Roman"/>
          <w:noProof/>
          <w:sz w:val="24"/>
          <w:szCs w:val="24"/>
        </w:rPr>
        <w:t>Executive Director</w:t>
      </w:r>
      <w:r w:rsidR="00E54CB5">
        <w:rPr>
          <w:rFonts w:ascii="Times New Roman" w:hAnsi="Times New Roman" w:cs="Times New Roman"/>
          <w:noProof/>
          <w:sz w:val="24"/>
          <w:szCs w:val="24"/>
        </w:rPr>
        <w:t xml:space="preserve"> ACME</w:t>
      </w:r>
      <w:r w:rsidR="00B50874" w:rsidRPr="00236E0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(R)</w:t>
      </w:r>
      <w:r w:rsidR="00B50874" w:rsidRPr="00236E08">
        <w:rPr>
          <w:rFonts w:ascii="Times New Roman" w:hAnsi="Times New Roman" w:cs="Times New Roman"/>
          <w:noProof/>
          <w:sz w:val="24"/>
          <w:szCs w:val="24"/>
        </w:rPr>
        <w:t xml:space="preserve"> address participants</w:t>
      </w:r>
      <w:r w:rsidRPr="00236E08">
        <w:rPr>
          <w:rFonts w:ascii="Times New Roman" w:hAnsi="Times New Roman" w:cs="Times New Roman"/>
          <w:noProof/>
          <w:sz w:val="24"/>
          <w:szCs w:val="24"/>
        </w:rPr>
        <w:t xml:space="preserve"> during the dialogue</w:t>
      </w:r>
      <w:r w:rsidR="009D39B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B4D82" w:rsidRDefault="00BB4D82">
      <w:pPr>
        <w:rPr>
          <w:noProof/>
        </w:rPr>
      </w:pPr>
    </w:p>
    <w:p w:rsidR="0064274C" w:rsidRDefault="00B3600A">
      <w:r w:rsidRPr="00B3600A">
        <w:rPr>
          <w:noProof/>
        </w:rPr>
        <w:drawing>
          <wp:inline distT="0" distB="0" distL="0" distR="0">
            <wp:extent cx="2965450" cy="1976967"/>
            <wp:effectExtent l="0" t="0" r="6350" b="4445"/>
            <wp:docPr id="1" name="Picture 1" descr="C:\Users\MEDIA COUNCIL\Downloads\b0q3mr1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 COUNCIL\Downloads\b0q3mr1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3" cy="19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83B" w:rsidRPr="00B3600A">
        <w:rPr>
          <w:noProof/>
        </w:rPr>
        <w:drawing>
          <wp:inline distT="0" distB="0" distL="0" distR="0" wp14:anchorId="2714C9D6" wp14:editId="638FE3EB">
            <wp:extent cx="2964491" cy="1955048"/>
            <wp:effectExtent l="0" t="0" r="7620" b="7620"/>
            <wp:docPr id="10" name="Picture 10" descr="C:\Users\MEDIA COUNCIL\Downloads\2we3t2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A COUNCIL\Downloads\2we3t2q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91" cy="19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8" w:rsidRPr="00236E08" w:rsidRDefault="009D39B5" w:rsidP="00236E0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Mr Kyetume Kasanga, </w:t>
      </w:r>
      <w:r w:rsidR="00236E08">
        <w:rPr>
          <w:rFonts w:ascii="Times New Roman" w:hAnsi="Times New Roman" w:cs="Times New Roman"/>
          <w:noProof/>
          <w:sz w:val="24"/>
          <w:szCs w:val="24"/>
        </w:rPr>
        <w:t>Secretary</w:t>
      </w:r>
      <w:r w:rsidR="00236E08" w:rsidRPr="00236E08">
        <w:rPr>
          <w:rFonts w:ascii="Times New Roman" w:hAnsi="Times New Roman" w:cs="Times New Roman"/>
          <w:noProof/>
          <w:sz w:val="24"/>
          <w:szCs w:val="24"/>
        </w:rPr>
        <w:t xml:space="preserve"> Media Council of Uganda</w:t>
      </w:r>
      <w:r w:rsidR="00236E0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36E08" w:rsidRPr="00236E08">
        <w:rPr>
          <w:rFonts w:ascii="Times New Roman" w:hAnsi="Times New Roman" w:cs="Times New Roman"/>
          <w:noProof/>
          <w:sz w:val="24"/>
          <w:szCs w:val="24"/>
        </w:rPr>
        <w:t>(L</w:t>
      </w:r>
      <w:r>
        <w:rPr>
          <w:rFonts w:ascii="Times New Roman" w:hAnsi="Times New Roman" w:cs="Times New Roman"/>
          <w:noProof/>
          <w:sz w:val="24"/>
          <w:szCs w:val="24"/>
        </w:rPr>
        <w:t>) &amp; Mr Peter Okello Jabweli</w:t>
      </w:r>
      <w:r w:rsidR="00236E08" w:rsidRPr="00236E08">
        <w:rPr>
          <w:rFonts w:ascii="Times New Roman" w:hAnsi="Times New Roman" w:cs="Times New Roman"/>
          <w:noProof/>
          <w:sz w:val="24"/>
          <w:szCs w:val="24"/>
        </w:rPr>
        <w:t xml:space="preserve"> (R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236E08" w:rsidRPr="00236E08">
        <w:rPr>
          <w:rFonts w:ascii="Times New Roman" w:hAnsi="Times New Roman" w:cs="Times New Roman"/>
          <w:noProof/>
          <w:sz w:val="24"/>
          <w:szCs w:val="24"/>
        </w:rPr>
        <w:t>address participants during the dialogue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36E08" w:rsidRDefault="00236E08"/>
    <w:p w:rsidR="003E183B" w:rsidRDefault="003E183B"/>
    <w:p w:rsidR="00B3600A" w:rsidRDefault="00B3600A">
      <w:r w:rsidRPr="00B3600A">
        <w:rPr>
          <w:noProof/>
        </w:rPr>
        <w:lastRenderedPageBreak/>
        <w:drawing>
          <wp:inline distT="0" distB="0" distL="0" distR="0">
            <wp:extent cx="4800600" cy="3382293"/>
            <wp:effectExtent l="0" t="0" r="0" b="8890"/>
            <wp:docPr id="5" name="Picture 5" descr="C:\Users\MEDIA COUNCIL\Downloads\u44c1n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A COUNCIL\Downloads\u44c1nu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59" cy="34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9B5" w:rsidRPr="00386197" w:rsidRDefault="009D39B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8619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386197">
        <w:rPr>
          <w:rFonts w:ascii="Times New Roman" w:hAnsi="Times New Roman" w:cs="Times New Roman"/>
          <w:sz w:val="24"/>
          <w:szCs w:val="24"/>
        </w:rPr>
        <w:t xml:space="preserve"> Patricia </w:t>
      </w:r>
      <w:proofErr w:type="spellStart"/>
      <w:r w:rsidRPr="00386197">
        <w:rPr>
          <w:rFonts w:ascii="Times New Roman" w:hAnsi="Times New Roman" w:cs="Times New Roman"/>
          <w:sz w:val="24"/>
          <w:szCs w:val="24"/>
        </w:rPr>
        <w:t>Kevine</w:t>
      </w:r>
      <w:proofErr w:type="spellEnd"/>
      <w:r w:rsidRPr="00386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197">
        <w:rPr>
          <w:rFonts w:ascii="Times New Roman" w:hAnsi="Times New Roman" w:cs="Times New Roman"/>
          <w:sz w:val="24"/>
          <w:szCs w:val="24"/>
        </w:rPr>
        <w:t>Litho</w:t>
      </w:r>
      <w:proofErr w:type="spellEnd"/>
      <w:r w:rsidR="00E54CB5" w:rsidRPr="00386197">
        <w:rPr>
          <w:rFonts w:ascii="Times New Roman" w:hAnsi="Times New Roman" w:cs="Times New Roman"/>
          <w:sz w:val="24"/>
          <w:szCs w:val="24"/>
        </w:rPr>
        <w:t xml:space="preserve">, Chairperson Board of Directors UMWA (L) &amp; Ms </w:t>
      </w:r>
      <w:r w:rsidR="00386197" w:rsidRPr="00386197">
        <w:rPr>
          <w:rFonts w:ascii="Times New Roman" w:hAnsi="Times New Roman" w:cs="Times New Roman"/>
          <w:sz w:val="24"/>
          <w:szCs w:val="24"/>
        </w:rPr>
        <w:t>Margaret Sentamu, Executive</w:t>
      </w:r>
      <w:r w:rsidR="00E54CB5" w:rsidRPr="00386197">
        <w:rPr>
          <w:rFonts w:ascii="Times New Roman" w:hAnsi="Times New Roman" w:cs="Times New Roman"/>
          <w:sz w:val="24"/>
          <w:szCs w:val="24"/>
        </w:rPr>
        <w:t xml:space="preserve"> Director UMWA</w:t>
      </w:r>
      <w:r w:rsidRPr="00386197">
        <w:rPr>
          <w:rFonts w:ascii="Times New Roman" w:hAnsi="Times New Roman" w:cs="Times New Roman"/>
          <w:sz w:val="24"/>
          <w:szCs w:val="24"/>
        </w:rPr>
        <w:t xml:space="preserve"> (R) </w:t>
      </w:r>
      <w:r w:rsidR="00386197" w:rsidRPr="00236E08">
        <w:rPr>
          <w:rFonts w:ascii="Times New Roman" w:hAnsi="Times New Roman" w:cs="Times New Roman"/>
          <w:noProof/>
          <w:sz w:val="24"/>
          <w:szCs w:val="24"/>
        </w:rPr>
        <w:t>address participants during the dialogue</w:t>
      </w:r>
      <w:r w:rsidR="00386197">
        <w:rPr>
          <w:rFonts w:ascii="Times New Roman" w:hAnsi="Times New Roman" w:cs="Times New Roman"/>
          <w:noProof/>
          <w:sz w:val="24"/>
          <w:szCs w:val="24"/>
        </w:rPr>
        <w:t>.</w:t>
      </w:r>
    </w:p>
    <w:sectPr w:rsidR="009D39B5" w:rsidRPr="00386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00A"/>
    <w:rsid w:val="00236E08"/>
    <w:rsid w:val="00270778"/>
    <w:rsid w:val="00386197"/>
    <w:rsid w:val="003E183B"/>
    <w:rsid w:val="0064274C"/>
    <w:rsid w:val="0067249B"/>
    <w:rsid w:val="006E4F25"/>
    <w:rsid w:val="00704F3B"/>
    <w:rsid w:val="009D39B5"/>
    <w:rsid w:val="00B3600A"/>
    <w:rsid w:val="00B50874"/>
    <w:rsid w:val="00B72B69"/>
    <w:rsid w:val="00BB4D82"/>
    <w:rsid w:val="00C21DD9"/>
    <w:rsid w:val="00E5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B64732-DAA3-433A-A0AE-10F919C5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E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724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hyperlink" Target="https://www.newvision.co.ug/category/news/media-stakeholders-push-for-public-financing-NV_147726" TargetMode="Externa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COUNCIL</dc:creator>
  <cp:keywords/>
  <dc:description/>
  <cp:lastModifiedBy>Mackline Nemigisha</cp:lastModifiedBy>
  <cp:revision>2</cp:revision>
  <dcterms:created xsi:type="dcterms:W3CDTF">2023-11-02T10:51:00Z</dcterms:created>
  <dcterms:modified xsi:type="dcterms:W3CDTF">2023-11-02T10:51:00Z</dcterms:modified>
</cp:coreProperties>
</file>